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11BF" w:rsidRDefault="008911BF" w:rsidP="008911BF">
      <w:pPr>
        <w:spacing w:before="100" w:beforeAutospacing="1" w:after="100" w:afterAutospacing="1" w:line="240" w:lineRule="auto"/>
        <w:jc w:val="center"/>
        <w:outlineLvl w:val="0"/>
        <w:rPr>
          <w:rFonts w:ascii="Tahoma" w:eastAsia="Times New Roman" w:hAnsi="Tahoma" w:cs="Tahoma"/>
          <w:b/>
          <w:bCs/>
          <w:i/>
          <w:iCs/>
          <w:color w:val="444444"/>
          <w:kern w:val="36"/>
          <w:sz w:val="48"/>
          <w:szCs w:val="48"/>
          <w:lang w:eastAsia="ru-RU"/>
        </w:rPr>
      </w:pPr>
      <w:bookmarkStart w:id="0" w:name="_GoBack"/>
      <w:bookmarkEnd w:id="0"/>
      <w:r w:rsidRPr="008911BF">
        <w:rPr>
          <w:rFonts w:ascii="Tahoma" w:eastAsia="Times New Roman" w:hAnsi="Tahoma" w:cs="Tahoma"/>
          <w:b/>
          <w:bCs/>
          <w:i/>
          <w:iCs/>
          <w:color w:val="444444"/>
          <w:kern w:val="36"/>
          <w:sz w:val="48"/>
          <w:szCs w:val="48"/>
          <w:lang w:eastAsia="ru-RU"/>
        </w:rPr>
        <w:t xml:space="preserve">Телефоны «горячей линии» </w:t>
      </w:r>
    </w:p>
    <w:p w:rsidR="008911BF" w:rsidRPr="008911BF" w:rsidRDefault="008911BF" w:rsidP="008911BF">
      <w:pPr>
        <w:spacing w:before="100" w:beforeAutospacing="1" w:after="100" w:afterAutospacing="1" w:line="240" w:lineRule="auto"/>
        <w:jc w:val="center"/>
        <w:outlineLvl w:val="0"/>
        <w:rPr>
          <w:rFonts w:ascii="Tahoma" w:eastAsia="Times New Roman" w:hAnsi="Tahoma" w:cs="Tahoma"/>
          <w:b/>
          <w:bCs/>
          <w:i/>
          <w:iCs/>
          <w:color w:val="444444"/>
          <w:kern w:val="36"/>
          <w:sz w:val="48"/>
          <w:szCs w:val="48"/>
          <w:lang w:eastAsia="ru-RU"/>
        </w:rPr>
      </w:pPr>
      <w:r w:rsidRPr="008911BF">
        <w:rPr>
          <w:rFonts w:ascii="Tahoma" w:eastAsia="Times New Roman" w:hAnsi="Tahoma" w:cs="Tahoma"/>
          <w:b/>
          <w:bCs/>
          <w:i/>
          <w:iCs/>
          <w:color w:val="444444"/>
          <w:kern w:val="36"/>
          <w:sz w:val="48"/>
          <w:szCs w:val="48"/>
          <w:lang w:eastAsia="ru-RU"/>
        </w:rPr>
        <w:t>для сообщений о проявлениях коррупции</w:t>
      </w:r>
    </w:p>
    <w:p w:rsidR="008911BF" w:rsidRPr="008911BF" w:rsidRDefault="008911BF" w:rsidP="008911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11BF">
        <w:rPr>
          <w:rFonts w:ascii="Tahoma" w:eastAsia="Times New Roman" w:hAnsi="Tahoma" w:cs="Tahoma"/>
          <w:color w:val="444444"/>
          <w:sz w:val="17"/>
          <w:szCs w:val="17"/>
          <w:lang w:eastAsia="ru-RU"/>
        </w:rPr>
        <w:br/>
      </w:r>
      <w:r w:rsidRPr="008911BF">
        <w:rPr>
          <w:rFonts w:ascii="Tahoma" w:eastAsia="Times New Roman" w:hAnsi="Tahoma" w:cs="Tahoma"/>
          <w:color w:val="444444"/>
          <w:sz w:val="17"/>
          <w:szCs w:val="17"/>
          <w:lang w:eastAsia="ru-RU"/>
        </w:rPr>
        <w:br/>
      </w:r>
      <w:r w:rsidRPr="008911BF">
        <w:rPr>
          <w:rFonts w:ascii="Tahoma" w:eastAsia="Times New Roman" w:hAnsi="Tahoma" w:cs="Tahoma"/>
          <w:color w:val="444444"/>
          <w:sz w:val="17"/>
          <w:szCs w:val="17"/>
          <w:lang w:eastAsia="ru-RU"/>
        </w:rPr>
        <w:br/>
      </w:r>
    </w:p>
    <w:p w:rsidR="008911BF" w:rsidRPr="008911BF" w:rsidRDefault="008911BF" w:rsidP="008911BF">
      <w:pPr>
        <w:spacing w:before="100" w:beforeAutospacing="1" w:after="100" w:afterAutospacing="1" w:line="240" w:lineRule="auto"/>
        <w:jc w:val="center"/>
        <w:outlineLvl w:val="1"/>
        <w:rPr>
          <w:rFonts w:ascii="Tahoma" w:eastAsia="Times New Roman" w:hAnsi="Tahoma" w:cs="Tahoma"/>
          <w:b/>
          <w:bCs/>
          <w:color w:val="444444"/>
          <w:sz w:val="36"/>
          <w:szCs w:val="36"/>
          <w:lang w:eastAsia="ru-RU"/>
        </w:rPr>
      </w:pPr>
      <w:r w:rsidRPr="008911BF">
        <w:rPr>
          <w:rFonts w:ascii="Tahoma" w:eastAsia="Times New Roman" w:hAnsi="Tahoma" w:cs="Tahoma"/>
          <w:b/>
          <w:bCs/>
          <w:i/>
          <w:iCs/>
          <w:color w:val="444444"/>
          <w:sz w:val="36"/>
          <w:szCs w:val="36"/>
          <w:lang w:eastAsia="ru-RU"/>
        </w:rPr>
        <w:t>(8552) 71</w:t>
      </w:r>
      <w:r>
        <w:rPr>
          <w:rFonts w:ascii="Tahoma" w:eastAsia="Times New Roman" w:hAnsi="Tahoma" w:cs="Tahoma"/>
          <w:b/>
          <w:bCs/>
          <w:i/>
          <w:iCs/>
          <w:color w:val="444444"/>
          <w:sz w:val="36"/>
          <w:szCs w:val="36"/>
          <w:lang w:eastAsia="ru-RU"/>
        </w:rPr>
        <w:t>-</w:t>
      </w:r>
      <w:r w:rsidRPr="008911BF">
        <w:rPr>
          <w:rFonts w:ascii="Tahoma" w:eastAsia="Times New Roman" w:hAnsi="Tahoma" w:cs="Tahoma"/>
          <w:b/>
          <w:bCs/>
          <w:i/>
          <w:iCs/>
          <w:color w:val="444444"/>
          <w:sz w:val="36"/>
          <w:szCs w:val="36"/>
          <w:lang w:eastAsia="ru-RU"/>
        </w:rPr>
        <w:t>38</w:t>
      </w:r>
      <w:r>
        <w:rPr>
          <w:rFonts w:ascii="Tahoma" w:eastAsia="Times New Roman" w:hAnsi="Tahoma" w:cs="Tahoma"/>
          <w:b/>
          <w:bCs/>
          <w:i/>
          <w:iCs/>
          <w:color w:val="444444"/>
          <w:sz w:val="36"/>
          <w:szCs w:val="36"/>
          <w:lang w:eastAsia="ru-RU"/>
        </w:rPr>
        <w:t>-</w:t>
      </w:r>
      <w:r w:rsidRPr="008911BF">
        <w:rPr>
          <w:rFonts w:ascii="Tahoma" w:eastAsia="Times New Roman" w:hAnsi="Tahoma" w:cs="Tahoma"/>
          <w:b/>
          <w:bCs/>
          <w:i/>
          <w:iCs/>
          <w:color w:val="444444"/>
          <w:sz w:val="36"/>
          <w:szCs w:val="36"/>
          <w:lang w:eastAsia="ru-RU"/>
        </w:rPr>
        <w:t>92</w:t>
      </w:r>
      <w:r>
        <w:rPr>
          <w:rFonts w:ascii="Tahoma" w:eastAsia="Times New Roman" w:hAnsi="Tahoma" w:cs="Tahoma"/>
          <w:b/>
          <w:bCs/>
          <w:i/>
          <w:iCs/>
          <w:color w:val="444444"/>
          <w:sz w:val="36"/>
          <w:szCs w:val="36"/>
          <w:lang w:eastAsia="ru-RU"/>
        </w:rPr>
        <w:t xml:space="preserve"> –</w:t>
      </w:r>
      <w:r w:rsidRPr="008911BF">
        <w:rPr>
          <w:rFonts w:ascii="Tahoma" w:eastAsia="Times New Roman" w:hAnsi="Tahoma" w:cs="Tahoma"/>
          <w:b/>
          <w:bCs/>
          <w:i/>
          <w:iCs/>
          <w:color w:val="444444"/>
          <w:sz w:val="36"/>
          <w:szCs w:val="36"/>
          <w:lang w:eastAsia="ru-RU"/>
        </w:rPr>
        <w:t xml:space="preserve"> прокуратура</w:t>
      </w:r>
      <w:r>
        <w:rPr>
          <w:rFonts w:ascii="Tahoma" w:eastAsia="Times New Roman" w:hAnsi="Tahoma" w:cs="Tahoma"/>
          <w:b/>
          <w:bCs/>
          <w:i/>
          <w:iCs/>
          <w:color w:val="444444"/>
          <w:sz w:val="36"/>
          <w:szCs w:val="36"/>
          <w:lang w:eastAsia="ru-RU"/>
        </w:rPr>
        <w:t xml:space="preserve"> Тукаевского муниципального района </w:t>
      </w:r>
    </w:p>
    <w:p w:rsidR="008911BF" w:rsidRPr="008911BF" w:rsidRDefault="008911BF" w:rsidP="008911BF">
      <w:pPr>
        <w:spacing w:after="240" w:line="240" w:lineRule="auto"/>
        <w:jc w:val="center"/>
        <w:rPr>
          <w:rFonts w:ascii="Tahoma" w:eastAsia="Times New Roman" w:hAnsi="Tahoma" w:cs="Tahoma"/>
          <w:color w:val="444444"/>
          <w:sz w:val="17"/>
          <w:szCs w:val="17"/>
          <w:lang w:eastAsia="ru-RU"/>
        </w:rPr>
      </w:pPr>
      <w:r w:rsidRPr="008911BF">
        <w:rPr>
          <w:rFonts w:ascii="Tahoma" w:eastAsia="Times New Roman" w:hAnsi="Tahoma" w:cs="Tahoma"/>
          <w:color w:val="444444"/>
          <w:sz w:val="17"/>
          <w:szCs w:val="17"/>
          <w:lang w:eastAsia="ru-RU"/>
        </w:rPr>
        <w:br/>
      </w:r>
    </w:p>
    <w:p w:rsidR="008911BF" w:rsidRDefault="008911BF" w:rsidP="008911BF">
      <w:pPr>
        <w:spacing w:after="0" w:line="240" w:lineRule="auto"/>
        <w:jc w:val="center"/>
        <w:outlineLvl w:val="1"/>
        <w:rPr>
          <w:rFonts w:ascii="Tahoma" w:eastAsia="Times New Roman" w:hAnsi="Tahoma" w:cs="Tahoma"/>
          <w:b/>
          <w:bCs/>
          <w:i/>
          <w:iCs/>
          <w:color w:val="444444"/>
          <w:sz w:val="36"/>
          <w:szCs w:val="36"/>
          <w:lang w:eastAsia="ru-RU"/>
        </w:rPr>
      </w:pPr>
      <w:r w:rsidRPr="008911BF">
        <w:rPr>
          <w:rFonts w:ascii="Tahoma" w:eastAsia="Times New Roman" w:hAnsi="Tahoma" w:cs="Tahoma"/>
          <w:b/>
          <w:bCs/>
          <w:i/>
          <w:iCs/>
          <w:color w:val="444444"/>
          <w:sz w:val="36"/>
          <w:szCs w:val="36"/>
          <w:lang w:eastAsia="ru-RU"/>
        </w:rPr>
        <w:t>8(8552)</w:t>
      </w:r>
      <w:r>
        <w:rPr>
          <w:rFonts w:ascii="Tahoma" w:eastAsia="Times New Roman" w:hAnsi="Tahoma" w:cs="Tahoma"/>
          <w:b/>
          <w:bCs/>
          <w:i/>
          <w:iCs/>
          <w:color w:val="444444"/>
          <w:sz w:val="36"/>
          <w:szCs w:val="36"/>
          <w:lang w:eastAsia="ru-RU"/>
        </w:rPr>
        <w:t xml:space="preserve"> </w:t>
      </w:r>
      <w:r w:rsidRPr="008911BF">
        <w:rPr>
          <w:rFonts w:ascii="Tahoma" w:eastAsia="Times New Roman" w:hAnsi="Tahoma" w:cs="Tahoma"/>
          <w:b/>
          <w:bCs/>
          <w:i/>
          <w:iCs/>
          <w:color w:val="444444"/>
          <w:sz w:val="36"/>
          <w:szCs w:val="36"/>
          <w:lang w:eastAsia="ru-RU"/>
        </w:rPr>
        <w:t xml:space="preserve">77-22-18- </w:t>
      </w:r>
      <w:r>
        <w:rPr>
          <w:rFonts w:ascii="Tahoma" w:eastAsia="Times New Roman" w:hAnsi="Tahoma" w:cs="Tahoma"/>
          <w:b/>
          <w:bCs/>
          <w:i/>
          <w:iCs/>
          <w:color w:val="444444"/>
          <w:sz w:val="36"/>
          <w:szCs w:val="36"/>
          <w:lang w:eastAsia="ru-RU"/>
        </w:rPr>
        <w:t>Помощ</w:t>
      </w:r>
      <w:r w:rsidRPr="008911BF">
        <w:rPr>
          <w:rFonts w:ascii="Tahoma" w:eastAsia="Times New Roman" w:hAnsi="Tahoma" w:cs="Tahoma"/>
          <w:b/>
          <w:bCs/>
          <w:i/>
          <w:iCs/>
          <w:color w:val="444444"/>
          <w:sz w:val="36"/>
          <w:szCs w:val="36"/>
          <w:lang w:eastAsia="ru-RU"/>
        </w:rPr>
        <w:t>ник главы по вопросам противодействия коррупции</w:t>
      </w:r>
      <w:r>
        <w:rPr>
          <w:rFonts w:ascii="Tahoma" w:eastAsia="Times New Roman" w:hAnsi="Tahoma" w:cs="Tahoma"/>
          <w:b/>
          <w:bCs/>
          <w:i/>
          <w:iCs/>
          <w:color w:val="444444"/>
          <w:sz w:val="36"/>
          <w:szCs w:val="36"/>
          <w:lang w:eastAsia="ru-RU"/>
        </w:rPr>
        <w:t xml:space="preserve"> </w:t>
      </w:r>
    </w:p>
    <w:p w:rsidR="008911BF" w:rsidRPr="008911BF" w:rsidRDefault="008911BF" w:rsidP="008911BF">
      <w:pPr>
        <w:spacing w:after="0" w:line="240" w:lineRule="auto"/>
        <w:jc w:val="center"/>
        <w:outlineLvl w:val="1"/>
        <w:rPr>
          <w:rFonts w:ascii="Tahoma" w:eastAsia="Times New Roman" w:hAnsi="Tahoma" w:cs="Tahoma"/>
          <w:b/>
          <w:bCs/>
          <w:color w:val="444444"/>
          <w:sz w:val="36"/>
          <w:szCs w:val="36"/>
          <w:lang w:eastAsia="ru-RU"/>
        </w:rPr>
      </w:pPr>
      <w:r>
        <w:rPr>
          <w:rFonts w:ascii="Tahoma" w:eastAsia="Times New Roman" w:hAnsi="Tahoma" w:cs="Tahoma"/>
          <w:b/>
          <w:bCs/>
          <w:i/>
          <w:iCs/>
          <w:color w:val="444444"/>
          <w:sz w:val="36"/>
          <w:szCs w:val="36"/>
          <w:lang w:eastAsia="ru-RU"/>
        </w:rPr>
        <w:t xml:space="preserve">Тукаевского </w:t>
      </w:r>
      <w:r w:rsidRPr="008911BF">
        <w:rPr>
          <w:rFonts w:ascii="Tahoma" w:eastAsia="Times New Roman" w:hAnsi="Tahoma" w:cs="Tahoma"/>
          <w:b/>
          <w:bCs/>
          <w:i/>
          <w:iCs/>
          <w:color w:val="444444"/>
          <w:sz w:val="36"/>
          <w:szCs w:val="36"/>
          <w:lang w:eastAsia="ru-RU"/>
        </w:rPr>
        <w:t>муниципального района РТ</w:t>
      </w:r>
    </w:p>
    <w:p w:rsidR="008911BF" w:rsidRPr="008911BF" w:rsidRDefault="008911BF" w:rsidP="008911BF">
      <w:pPr>
        <w:spacing w:after="240" w:line="240" w:lineRule="auto"/>
        <w:jc w:val="center"/>
        <w:rPr>
          <w:rFonts w:ascii="Tahoma" w:eastAsia="Times New Roman" w:hAnsi="Tahoma" w:cs="Tahoma"/>
          <w:color w:val="444444"/>
          <w:sz w:val="17"/>
          <w:szCs w:val="17"/>
          <w:lang w:eastAsia="ru-RU"/>
        </w:rPr>
      </w:pPr>
      <w:r w:rsidRPr="008911BF">
        <w:rPr>
          <w:rFonts w:ascii="Tahoma" w:eastAsia="Times New Roman" w:hAnsi="Tahoma" w:cs="Tahoma"/>
          <w:color w:val="444444"/>
          <w:sz w:val="17"/>
          <w:szCs w:val="17"/>
          <w:lang w:eastAsia="ru-RU"/>
        </w:rPr>
        <w:br/>
      </w:r>
    </w:p>
    <w:p w:rsidR="008911BF" w:rsidRDefault="008911BF" w:rsidP="008911BF">
      <w:pPr>
        <w:spacing w:before="100" w:beforeAutospacing="1" w:after="100" w:afterAutospacing="1" w:line="240" w:lineRule="auto"/>
        <w:jc w:val="center"/>
        <w:outlineLvl w:val="1"/>
        <w:rPr>
          <w:rFonts w:ascii="Tahoma" w:eastAsia="Times New Roman" w:hAnsi="Tahoma" w:cs="Tahoma"/>
          <w:b/>
          <w:bCs/>
          <w:i/>
          <w:iCs/>
          <w:color w:val="444444"/>
          <w:sz w:val="36"/>
          <w:szCs w:val="36"/>
          <w:lang w:eastAsia="ru-RU"/>
        </w:rPr>
      </w:pPr>
      <w:r w:rsidRPr="008911BF">
        <w:rPr>
          <w:rFonts w:ascii="Tahoma" w:eastAsia="Times New Roman" w:hAnsi="Tahoma" w:cs="Tahoma"/>
          <w:b/>
          <w:bCs/>
          <w:i/>
          <w:iCs/>
          <w:color w:val="444444"/>
          <w:sz w:val="36"/>
          <w:szCs w:val="36"/>
          <w:lang w:eastAsia="ru-RU"/>
        </w:rPr>
        <w:t>8(8552)</w:t>
      </w:r>
      <w:r>
        <w:rPr>
          <w:rFonts w:ascii="Tahoma" w:eastAsia="Times New Roman" w:hAnsi="Tahoma" w:cs="Tahoma"/>
          <w:b/>
          <w:bCs/>
          <w:i/>
          <w:iCs/>
          <w:color w:val="444444"/>
          <w:sz w:val="36"/>
          <w:szCs w:val="36"/>
          <w:lang w:eastAsia="ru-RU"/>
        </w:rPr>
        <w:t xml:space="preserve"> 70-01-73, 8-917-905-49-88</w:t>
      </w:r>
      <w:r w:rsidRPr="008911BF">
        <w:rPr>
          <w:rFonts w:ascii="Tahoma" w:eastAsia="Times New Roman" w:hAnsi="Tahoma" w:cs="Tahoma"/>
          <w:b/>
          <w:bCs/>
          <w:i/>
          <w:iCs/>
          <w:color w:val="444444"/>
          <w:sz w:val="36"/>
          <w:szCs w:val="36"/>
          <w:lang w:eastAsia="ru-RU"/>
        </w:rPr>
        <w:t xml:space="preserve"> </w:t>
      </w:r>
      <w:r>
        <w:rPr>
          <w:rFonts w:ascii="Tahoma" w:eastAsia="Times New Roman" w:hAnsi="Tahoma" w:cs="Tahoma"/>
          <w:b/>
          <w:bCs/>
          <w:i/>
          <w:iCs/>
          <w:color w:val="444444"/>
          <w:sz w:val="36"/>
          <w:szCs w:val="36"/>
          <w:lang w:eastAsia="ru-RU"/>
        </w:rPr>
        <w:t>–</w:t>
      </w:r>
      <w:r w:rsidRPr="008911BF">
        <w:rPr>
          <w:rFonts w:ascii="Tahoma" w:eastAsia="Times New Roman" w:hAnsi="Tahoma" w:cs="Tahoma"/>
          <w:b/>
          <w:bCs/>
          <w:i/>
          <w:iCs/>
          <w:color w:val="444444"/>
          <w:sz w:val="36"/>
          <w:szCs w:val="36"/>
          <w:lang w:eastAsia="ru-RU"/>
        </w:rPr>
        <w:t xml:space="preserve"> </w:t>
      </w:r>
    </w:p>
    <w:p w:rsidR="008911BF" w:rsidRDefault="008911BF" w:rsidP="008911BF">
      <w:pPr>
        <w:spacing w:after="0" w:line="240" w:lineRule="auto"/>
        <w:jc w:val="center"/>
        <w:outlineLvl w:val="1"/>
        <w:rPr>
          <w:rFonts w:ascii="Tahoma" w:eastAsia="Times New Roman" w:hAnsi="Tahoma" w:cs="Tahoma"/>
          <w:b/>
          <w:bCs/>
          <w:i/>
          <w:iCs/>
          <w:color w:val="444444"/>
          <w:sz w:val="36"/>
          <w:szCs w:val="36"/>
          <w:lang w:eastAsia="ru-RU"/>
        </w:rPr>
      </w:pPr>
      <w:r w:rsidRPr="008911BF">
        <w:rPr>
          <w:rFonts w:ascii="Tahoma" w:eastAsia="Times New Roman" w:hAnsi="Tahoma" w:cs="Tahoma"/>
          <w:b/>
          <w:bCs/>
          <w:i/>
          <w:iCs/>
          <w:color w:val="444444"/>
          <w:sz w:val="36"/>
          <w:szCs w:val="36"/>
          <w:lang w:eastAsia="ru-RU"/>
        </w:rPr>
        <w:t xml:space="preserve">Управление образования </w:t>
      </w:r>
    </w:p>
    <w:p w:rsidR="008911BF" w:rsidRPr="008911BF" w:rsidRDefault="008911BF" w:rsidP="008911BF">
      <w:pPr>
        <w:spacing w:after="0" w:line="240" w:lineRule="auto"/>
        <w:jc w:val="center"/>
        <w:outlineLvl w:val="1"/>
        <w:rPr>
          <w:rFonts w:ascii="Tahoma" w:eastAsia="Times New Roman" w:hAnsi="Tahoma" w:cs="Tahoma"/>
          <w:b/>
          <w:bCs/>
          <w:color w:val="444444"/>
          <w:sz w:val="36"/>
          <w:szCs w:val="36"/>
          <w:lang w:eastAsia="ru-RU"/>
        </w:rPr>
      </w:pPr>
      <w:r>
        <w:rPr>
          <w:rFonts w:ascii="Tahoma" w:eastAsia="Times New Roman" w:hAnsi="Tahoma" w:cs="Tahoma"/>
          <w:b/>
          <w:bCs/>
          <w:i/>
          <w:iCs/>
          <w:color w:val="444444"/>
          <w:sz w:val="36"/>
          <w:szCs w:val="36"/>
          <w:lang w:eastAsia="ru-RU"/>
        </w:rPr>
        <w:t xml:space="preserve">Тукаевского муниципального района </w:t>
      </w:r>
      <w:r w:rsidRPr="008911BF">
        <w:rPr>
          <w:rFonts w:ascii="Tahoma" w:eastAsia="Times New Roman" w:hAnsi="Tahoma" w:cs="Tahoma"/>
          <w:b/>
          <w:bCs/>
          <w:i/>
          <w:iCs/>
          <w:color w:val="444444"/>
          <w:sz w:val="36"/>
          <w:szCs w:val="36"/>
          <w:lang w:eastAsia="ru-RU"/>
        </w:rPr>
        <w:t xml:space="preserve"> РТ</w:t>
      </w:r>
    </w:p>
    <w:p w:rsidR="008911BF" w:rsidRPr="008911BF" w:rsidRDefault="008911BF" w:rsidP="008911BF">
      <w:pPr>
        <w:spacing w:after="240" w:line="240" w:lineRule="auto"/>
        <w:jc w:val="center"/>
        <w:rPr>
          <w:rFonts w:ascii="Tahoma" w:eastAsia="Times New Roman" w:hAnsi="Tahoma" w:cs="Tahoma"/>
          <w:color w:val="444444"/>
          <w:sz w:val="17"/>
          <w:szCs w:val="17"/>
          <w:lang w:eastAsia="ru-RU"/>
        </w:rPr>
      </w:pPr>
      <w:r w:rsidRPr="008911BF">
        <w:rPr>
          <w:rFonts w:ascii="Tahoma" w:eastAsia="Times New Roman" w:hAnsi="Tahoma" w:cs="Tahoma"/>
          <w:color w:val="444444"/>
          <w:sz w:val="17"/>
          <w:szCs w:val="17"/>
          <w:lang w:eastAsia="ru-RU"/>
        </w:rPr>
        <w:br/>
      </w:r>
    </w:p>
    <w:p w:rsidR="008911BF" w:rsidRDefault="008911BF" w:rsidP="008911BF">
      <w:pPr>
        <w:spacing w:after="0" w:line="240" w:lineRule="auto"/>
        <w:jc w:val="center"/>
        <w:outlineLvl w:val="1"/>
        <w:rPr>
          <w:rFonts w:ascii="Tahoma" w:eastAsia="Times New Roman" w:hAnsi="Tahoma" w:cs="Tahoma"/>
          <w:b/>
          <w:bCs/>
          <w:i/>
          <w:iCs/>
          <w:color w:val="444444"/>
          <w:sz w:val="36"/>
          <w:szCs w:val="36"/>
          <w:lang w:eastAsia="ru-RU"/>
        </w:rPr>
      </w:pPr>
      <w:r w:rsidRPr="008911BF">
        <w:rPr>
          <w:rFonts w:ascii="Tahoma" w:eastAsia="Times New Roman" w:hAnsi="Tahoma" w:cs="Tahoma"/>
          <w:b/>
          <w:bCs/>
          <w:i/>
          <w:iCs/>
          <w:color w:val="444444"/>
          <w:sz w:val="36"/>
          <w:szCs w:val="36"/>
          <w:lang w:eastAsia="ru-RU"/>
        </w:rPr>
        <w:t xml:space="preserve">(843) 294-95-33 – Министерство образования </w:t>
      </w:r>
    </w:p>
    <w:p w:rsidR="008911BF" w:rsidRPr="008911BF" w:rsidRDefault="008911BF" w:rsidP="008911BF">
      <w:pPr>
        <w:spacing w:after="0" w:line="240" w:lineRule="auto"/>
        <w:jc w:val="center"/>
        <w:outlineLvl w:val="1"/>
        <w:rPr>
          <w:rFonts w:ascii="Tahoma" w:eastAsia="Times New Roman" w:hAnsi="Tahoma" w:cs="Tahoma"/>
          <w:b/>
          <w:bCs/>
          <w:color w:val="444444"/>
          <w:sz w:val="36"/>
          <w:szCs w:val="36"/>
          <w:lang w:eastAsia="ru-RU"/>
        </w:rPr>
      </w:pPr>
      <w:r w:rsidRPr="008911BF">
        <w:rPr>
          <w:rFonts w:ascii="Tahoma" w:eastAsia="Times New Roman" w:hAnsi="Tahoma" w:cs="Tahoma"/>
          <w:b/>
          <w:bCs/>
          <w:i/>
          <w:iCs/>
          <w:color w:val="444444"/>
          <w:sz w:val="36"/>
          <w:szCs w:val="36"/>
          <w:lang w:eastAsia="ru-RU"/>
        </w:rPr>
        <w:t>и науки РТ</w:t>
      </w:r>
    </w:p>
    <w:p w:rsidR="004D0AC7" w:rsidRDefault="004D0AC7"/>
    <w:sectPr w:rsidR="004D0A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0D2C"/>
    <w:rsid w:val="004D0AC7"/>
    <w:rsid w:val="008911BF"/>
    <w:rsid w:val="00AE7C48"/>
    <w:rsid w:val="00B20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789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343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Эльвира</dc:creator>
  <cp:lastModifiedBy>Админ</cp:lastModifiedBy>
  <cp:revision>2</cp:revision>
  <dcterms:created xsi:type="dcterms:W3CDTF">2017-01-21T05:53:00Z</dcterms:created>
  <dcterms:modified xsi:type="dcterms:W3CDTF">2017-01-21T05:53:00Z</dcterms:modified>
</cp:coreProperties>
</file>